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D3" w:rsidRPr="00467524" w:rsidRDefault="00467524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467524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Порядок зачисления детей в первый класс</w:t>
      </w:r>
    </w:p>
    <w:p w:rsidR="00467524" w:rsidRPr="00467524" w:rsidRDefault="00467524" w:rsidP="00467524">
      <w:pPr>
        <w:pStyle w:val="a3"/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</w:pPr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 xml:space="preserve">Порядок зачисления детей в первый класс </w:t>
      </w:r>
      <w:r w:rsidR="000C5BD3"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>зачисления детей в первый класс в 2023-2024 учебном году регламентируется следующими документами:</w:t>
      </w:r>
    </w:p>
    <w:p w:rsidR="00467524" w:rsidRPr="00467524" w:rsidRDefault="000C5BD3" w:rsidP="00467524">
      <w:pPr>
        <w:pStyle w:val="a3"/>
        <w:numPr>
          <w:ilvl w:val="0"/>
          <w:numId w:val="1"/>
        </w:numPr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</w:pPr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 xml:space="preserve">Приказом </w:t>
      </w:r>
      <w:proofErr w:type="spellStart"/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>Минпросвещения</w:t>
      </w:r>
      <w:proofErr w:type="spellEnd"/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 xml:space="preserve"> от 2 сентября 2020 года №458 «Об утверждении Порядка приема на </w:t>
      </w:r>
      <w:proofErr w:type="gramStart"/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>обучение по</w:t>
      </w:r>
      <w:proofErr w:type="gramEnd"/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 </w:t>
      </w:r>
    </w:p>
    <w:p w:rsidR="00467524" w:rsidRPr="00467524" w:rsidRDefault="000C5BD3" w:rsidP="00467524">
      <w:pPr>
        <w:pStyle w:val="a3"/>
        <w:numPr>
          <w:ilvl w:val="0"/>
          <w:numId w:val="1"/>
        </w:numPr>
      </w:pPr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>ФЗ-273 от 2012 года «Об образовании в Российской Федерации».</w:t>
      </w:r>
    </w:p>
    <w:p w:rsidR="00303BF3" w:rsidRDefault="000C5BD3" w:rsidP="00467524">
      <w:pPr>
        <w:pStyle w:val="a3"/>
        <w:numPr>
          <w:ilvl w:val="0"/>
          <w:numId w:val="1"/>
        </w:numPr>
      </w:pPr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 xml:space="preserve"> Изменения в порядке зачисления детей в первый класс в 2023 году утверждены в Приказе </w:t>
      </w:r>
      <w:proofErr w:type="spellStart"/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>Минпросвещения</w:t>
      </w:r>
      <w:proofErr w:type="spellEnd"/>
      <w:r w:rsidRPr="00467524">
        <w:rPr>
          <w:rFonts w:ascii="Helvetica" w:hAnsi="Helvetica" w:cs="Helvetica"/>
          <w:color w:val="111111"/>
          <w:sz w:val="30"/>
          <w:szCs w:val="30"/>
          <w:shd w:val="clear" w:color="auto" w:fill="FFFFFF"/>
        </w:rPr>
        <w:t xml:space="preserve"> от 30 августа 2022 года №784.Они вступят в силу с 1 марта 2023 года. </w:t>
      </w:r>
      <w:r w:rsidR="00467524" w:rsidRPr="00467524">
        <w:rPr>
          <w:rFonts w:ascii="Helvetica" w:hAnsi="Helvetica" w:cs="Helvetica"/>
          <w:color w:val="111111"/>
          <w:sz w:val="30"/>
          <w:szCs w:val="30"/>
        </w:rPr>
        <w:br/>
      </w:r>
    </w:p>
    <w:p w:rsidR="00303BF3" w:rsidRDefault="00303BF3" w:rsidP="00303BF3"/>
    <w:p w:rsidR="008520C0" w:rsidRPr="00303BF3" w:rsidRDefault="00303BF3" w:rsidP="00303BF3">
      <w:pPr>
        <w:tabs>
          <w:tab w:val="left" w:pos="4170"/>
        </w:tabs>
        <w:jc w:val="center"/>
      </w:pPr>
      <w:r>
        <w:rPr>
          <w:noProof/>
        </w:rPr>
        <w:drawing>
          <wp:inline distT="0" distB="0" distL="0" distR="0">
            <wp:extent cx="3914775" cy="3914775"/>
            <wp:effectExtent l="19050" t="0" r="9525" b="0"/>
            <wp:docPr id="1" name="Рисунок 1" descr="https://cdn2.static1-sima-land.com/items/3873064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static1-sima-land.com/items/3873064/0/700-n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0C0" w:rsidRPr="00303BF3" w:rsidSect="00CA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996"/>
    <w:multiLevelType w:val="hybridMultilevel"/>
    <w:tmpl w:val="9F0A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BD3"/>
    <w:rsid w:val="000C5BD3"/>
    <w:rsid w:val="00303BF3"/>
    <w:rsid w:val="00467524"/>
    <w:rsid w:val="008520C0"/>
    <w:rsid w:val="00CA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2023-01-12T11:31:00Z</dcterms:created>
  <dcterms:modified xsi:type="dcterms:W3CDTF">2023-01-12T11:35:00Z</dcterms:modified>
</cp:coreProperties>
</file>